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AC" w:rsidRPr="00FD4CF9" w:rsidRDefault="00573DAC" w:rsidP="00573DAC">
      <w:pPr>
        <w:jc w:val="center"/>
        <w:outlineLvl w:val="0"/>
        <w:rPr>
          <w:b/>
        </w:rPr>
      </w:pPr>
      <w:r>
        <w:rPr>
          <w:b/>
        </w:rPr>
        <w:t>Informacja nr 8/15</w:t>
      </w:r>
    </w:p>
    <w:p w:rsidR="00573DAC" w:rsidRPr="00FD4CF9" w:rsidRDefault="00573DAC" w:rsidP="00573DAC">
      <w:pPr>
        <w:jc w:val="center"/>
        <w:outlineLvl w:val="0"/>
        <w:rPr>
          <w:b/>
        </w:rPr>
      </w:pPr>
      <w:r w:rsidRPr="00FD4CF9">
        <w:rPr>
          <w:b/>
        </w:rPr>
        <w:t>z działalności Burmistrza Pisza</w:t>
      </w:r>
    </w:p>
    <w:p w:rsidR="00573DAC" w:rsidRPr="00FD4CF9" w:rsidRDefault="00573DAC" w:rsidP="00573DAC">
      <w:pPr>
        <w:ind w:left="-180"/>
        <w:jc w:val="center"/>
        <w:outlineLvl w:val="0"/>
      </w:pPr>
      <w:r w:rsidRPr="00FD4CF9">
        <w:t>okres pomiędzy sesjami Rady Miejski</w:t>
      </w:r>
      <w:r>
        <w:t>ej w Piszu (29 czerwca 2015</w:t>
      </w:r>
      <w:r w:rsidRPr="00FD4CF9">
        <w:t xml:space="preserve"> r.</w:t>
      </w:r>
      <w:r>
        <w:t xml:space="preserve"> – 05 sierpnia 2015 </w:t>
      </w:r>
      <w:r w:rsidRPr="00FD4CF9">
        <w:t>r.)</w:t>
      </w:r>
    </w:p>
    <w:p w:rsidR="00573DAC" w:rsidRPr="00FD4CF9" w:rsidRDefault="00573DAC" w:rsidP="00573DAC">
      <w:pPr>
        <w:jc w:val="both"/>
      </w:pPr>
    </w:p>
    <w:p w:rsidR="00573DAC" w:rsidRPr="00FD4CF9" w:rsidRDefault="00573DAC" w:rsidP="00573DAC">
      <w:pPr>
        <w:ind w:right="-470"/>
        <w:jc w:val="both"/>
        <w:outlineLvl w:val="0"/>
        <w:rPr>
          <w:b/>
        </w:rPr>
      </w:pPr>
      <w:r w:rsidRPr="00FD4CF9">
        <w:rPr>
          <w:b/>
        </w:rPr>
        <w:t>Ważniejsze działania z zakresu kompetencji poszczególnych wydziałów oraz USC i MGOPS:</w:t>
      </w:r>
    </w:p>
    <w:p w:rsidR="00573DAC" w:rsidRPr="00FD4CF9" w:rsidRDefault="00573DAC" w:rsidP="00573DAC">
      <w:pPr>
        <w:ind w:right="-470"/>
        <w:jc w:val="both"/>
        <w:rPr>
          <w:b/>
        </w:rPr>
      </w:pPr>
    </w:p>
    <w:p w:rsidR="00573DAC" w:rsidRDefault="00573DAC" w:rsidP="00573DA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ORGANIZACYJNY</w:t>
      </w:r>
    </w:p>
    <w:p w:rsidR="002D5441" w:rsidRDefault="002D5441" w:rsidP="00573DA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</w:p>
    <w:p w:rsidR="00573DAC" w:rsidRPr="002D5441" w:rsidRDefault="00AD2E0C" w:rsidP="001B060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outlineLvl w:val="0"/>
        <w:rPr>
          <w:bCs/>
        </w:rPr>
      </w:pPr>
      <w:r>
        <w:t>Trwają przygotowania do Referendum Ogólnokrajowego zarządzonego na dzień 6 września 2015 r.</w:t>
      </w:r>
    </w:p>
    <w:p w:rsidR="002D5441" w:rsidRPr="002D5441" w:rsidRDefault="002D5441" w:rsidP="001B060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outlineLvl w:val="0"/>
        <w:rPr>
          <w:bCs/>
        </w:rPr>
      </w:pPr>
      <w:r>
        <w:rPr>
          <w:bCs/>
        </w:rPr>
        <w:t>P</w:t>
      </w:r>
      <w:r w:rsidRPr="002D5441">
        <w:rPr>
          <w:bCs/>
        </w:rPr>
        <w:t xml:space="preserve">rzeprowadzono nabór na inspektora w Wydziale Gospodarki Komunalnej, Ochrony Środowiska i Rolnictwa w Urzędzie Miejskim w Piszu. </w:t>
      </w:r>
      <w:r w:rsidR="001B0608">
        <w:rPr>
          <w:bCs/>
        </w:rPr>
        <w:t>W</w:t>
      </w:r>
      <w:r w:rsidRPr="002D5441">
        <w:rPr>
          <w:bCs/>
        </w:rPr>
        <w:t>ybrano Pana Krzysztofa Nowak zam. Ełk.</w:t>
      </w:r>
    </w:p>
    <w:p w:rsidR="002D5441" w:rsidRPr="001B0608" w:rsidRDefault="002D5441" w:rsidP="001B0608">
      <w:pPr>
        <w:pStyle w:val="NormalnyWeb"/>
        <w:numPr>
          <w:ilvl w:val="0"/>
          <w:numId w:val="3"/>
        </w:numPr>
        <w:spacing w:before="0" w:beforeAutospacing="0" w:after="0"/>
        <w:jc w:val="both"/>
        <w:outlineLvl w:val="0"/>
        <w:rPr>
          <w:bCs/>
        </w:rPr>
      </w:pPr>
      <w:r>
        <w:t>Zatrudniono 4 osoby w ramach robót publicznych.</w:t>
      </w:r>
    </w:p>
    <w:p w:rsidR="001B0608" w:rsidRPr="001B0608" w:rsidRDefault="001B0608" w:rsidP="001B0608">
      <w:pPr>
        <w:pStyle w:val="NormalnyWeb"/>
        <w:numPr>
          <w:ilvl w:val="0"/>
          <w:numId w:val="3"/>
        </w:numPr>
        <w:spacing w:before="0" w:beforeAutospacing="0" w:after="0"/>
        <w:jc w:val="both"/>
        <w:outlineLvl w:val="0"/>
        <w:rPr>
          <w:bCs/>
        </w:rPr>
      </w:pPr>
      <w:r>
        <w:t>Zatrudniono 6 osób w ramach zobowiązania po robotach publicznych.</w:t>
      </w:r>
    </w:p>
    <w:p w:rsidR="001B0608" w:rsidRPr="001B0608" w:rsidRDefault="001B0608" w:rsidP="001B0608">
      <w:pPr>
        <w:pStyle w:val="NormalnyWeb"/>
        <w:numPr>
          <w:ilvl w:val="0"/>
          <w:numId w:val="3"/>
        </w:numPr>
        <w:spacing w:before="0" w:beforeAutospacing="0" w:after="0"/>
        <w:jc w:val="both"/>
        <w:outlineLvl w:val="0"/>
        <w:rPr>
          <w:bCs/>
        </w:rPr>
      </w:pPr>
      <w:r>
        <w:t>22 lipca br. ogłoszono konkursy na</w:t>
      </w:r>
      <w:r w:rsidRPr="001B0608">
        <w:t xml:space="preserve"> stanowisko dyrektora Gimnazjum Nr 1 im. Konstantego Ildefonsa Gałczyńskiego w Piszu oraz na stanowisko dyrek</w:t>
      </w:r>
      <w:r>
        <w:t>tora Szkoły Podstawowej Nr 2</w:t>
      </w:r>
      <w:r w:rsidRPr="001B0608">
        <w:t xml:space="preserve"> im. Henryka Sienkiewicza</w:t>
      </w:r>
      <w:r>
        <w:t xml:space="preserve"> w Piszu.</w:t>
      </w:r>
    </w:p>
    <w:p w:rsidR="001B0608" w:rsidRDefault="001B0608" w:rsidP="001B0608">
      <w:pPr>
        <w:pStyle w:val="NormalnyWeb"/>
        <w:spacing w:before="0" w:beforeAutospacing="0" w:after="0"/>
        <w:ind w:left="720"/>
        <w:jc w:val="both"/>
        <w:outlineLvl w:val="0"/>
        <w:rPr>
          <w:bCs/>
        </w:rPr>
      </w:pPr>
    </w:p>
    <w:p w:rsidR="00573DAC" w:rsidRDefault="00573DAC" w:rsidP="00573DA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>WYDZIAŁ INWESTYCJI I POZYSKIWANIA FUNDUSZY UNIJNYCH</w:t>
      </w:r>
    </w:p>
    <w:p w:rsidR="00573DAC" w:rsidRDefault="00573DAC" w:rsidP="00573DAC">
      <w:pPr>
        <w:jc w:val="center"/>
      </w:pPr>
    </w:p>
    <w:p w:rsidR="00573DAC" w:rsidRDefault="00573DAC" w:rsidP="00573DAC">
      <w:pPr>
        <w:jc w:val="both"/>
      </w:pPr>
      <w:r>
        <w:t>Trwa budowa ulic Kowieńskiej i Żurawiej w Piszu.</w:t>
      </w:r>
    </w:p>
    <w:p w:rsidR="00573DAC" w:rsidRPr="00FD4CF9" w:rsidRDefault="00573DAC" w:rsidP="00573DAC">
      <w:pPr>
        <w:suppressAutoHyphens w:val="0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suppressAutoHyphens w:val="0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 xml:space="preserve">WYDZIAŁ </w:t>
      </w:r>
      <w:r>
        <w:rPr>
          <w:b/>
          <w:bCs/>
          <w:u w:val="single"/>
        </w:rPr>
        <w:t>ZAGOSPODAROWANIA PRZESTRZENNEGO I NIERUCHOMOŚCI</w:t>
      </w:r>
    </w:p>
    <w:p w:rsidR="00AD2E0C" w:rsidRDefault="00AD2E0C" w:rsidP="00AD2E0C">
      <w:pPr>
        <w:jc w:val="both"/>
      </w:pPr>
    </w:p>
    <w:p w:rsidR="00AD2E0C" w:rsidRPr="00CB4E82" w:rsidRDefault="00AD2E0C" w:rsidP="00571B4D">
      <w:pPr>
        <w:jc w:val="both"/>
      </w:pPr>
      <w:r w:rsidRPr="00571B4D">
        <w:rPr>
          <w:b/>
        </w:rPr>
        <w:t>I.</w:t>
      </w:r>
      <w:r>
        <w:t xml:space="preserve"> </w:t>
      </w:r>
      <w:r w:rsidRPr="00CB4E82">
        <w:t>Wydział kontynuuje prace nad rozpoczętymi procedurami w sprawie opracowania miejscowych planów zagospodarowania przestrzennego dla następujących obszarów:</w:t>
      </w:r>
    </w:p>
    <w:p w:rsidR="00AD2E0C" w:rsidRPr="00CB4E82" w:rsidRDefault="00AD2E0C" w:rsidP="00AD2E0C">
      <w:pPr>
        <w:jc w:val="both"/>
      </w:pPr>
    </w:p>
    <w:p w:rsidR="00AD2E0C" w:rsidRDefault="00AD2E0C" w:rsidP="00AD2E0C">
      <w:pPr>
        <w:numPr>
          <w:ilvl w:val="0"/>
          <w:numId w:val="1"/>
        </w:numPr>
        <w:jc w:val="both"/>
      </w:pPr>
      <w:r w:rsidRPr="00CB4E82">
        <w:t>w południowej części miasta Pisz i w obrębie Jagodne w sąsiedztwie rzeki Pisy i dróg krajowych Nr 58 (ul. Mecenasa Andrzeja Stefana Mireckiego i ul. Kwiatowa) oraz Nr 63 (ul. Warszawska),</w:t>
      </w:r>
    </w:p>
    <w:p w:rsidR="00AD2E0C" w:rsidRDefault="00AD2E0C" w:rsidP="00AD2E0C">
      <w:pPr>
        <w:numPr>
          <w:ilvl w:val="0"/>
          <w:numId w:val="1"/>
        </w:numPr>
        <w:jc w:val="both"/>
      </w:pPr>
      <w:r w:rsidRPr="00CB4E82">
        <w:t>pomiędzy ulicami: Słubicką, Michała Wołodyjowskiego, Mikołaja Reja w Piszu i granicą administracyjną miasta Pisz</w:t>
      </w:r>
      <w:r>
        <w:t>,</w:t>
      </w:r>
    </w:p>
    <w:p w:rsidR="00AD2E0C" w:rsidRDefault="00AD2E0C" w:rsidP="00AD2E0C">
      <w:pPr>
        <w:numPr>
          <w:ilvl w:val="0"/>
          <w:numId w:val="1"/>
        </w:numPr>
        <w:jc w:val="both"/>
      </w:pPr>
      <w:r w:rsidRPr="00CB4E82">
        <w:t>części wsi Karwik</w:t>
      </w:r>
    </w:p>
    <w:p w:rsidR="00AD2E0C" w:rsidRPr="00342C1A" w:rsidRDefault="00AD2E0C" w:rsidP="00342C1A">
      <w:pPr>
        <w:numPr>
          <w:ilvl w:val="0"/>
          <w:numId w:val="1"/>
        </w:numPr>
        <w:jc w:val="both"/>
      </w:pPr>
      <w:r>
        <w:t>południowo – wschodniej części miasta do granicy administracyjnej miasta Pisz</w:t>
      </w:r>
      <w:r w:rsidRPr="00342C1A">
        <w:rPr>
          <w:bCs/>
        </w:rPr>
        <w:t>,</w:t>
      </w:r>
    </w:p>
    <w:p w:rsidR="00AD2E0C" w:rsidRDefault="00AD2E0C" w:rsidP="00AD2E0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dla terenów produkcyjnych w</w:t>
      </w:r>
      <w:r w:rsidR="00342C1A">
        <w:rPr>
          <w:bCs/>
        </w:rPr>
        <w:t xml:space="preserve"> południowej części miasta Pisz</w:t>
      </w:r>
    </w:p>
    <w:p w:rsidR="00342C1A" w:rsidRDefault="00342C1A" w:rsidP="00342C1A">
      <w:pPr>
        <w:ind w:left="720"/>
        <w:jc w:val="both"/>
        <w:rPr>
          <w:bCs/>
        </w:rPr>
      </w:pPr>
      <w:r>
        <w:t xml:space="preserve">oraz </w:t>
      </w:r>
      <w:r w:rsidRPr="00CB4E82">
        <w:t>zmiany miejscowego planu zagospodarowania przestrzennego części wsi Jeglin</w:t>
      </w:r>
      <w:r>
        <w:t xml:space="preserve"> i </w:t>
      </w:r>
      <w:r w:rsidRPr="00CB4E82">
        <w:rPr>
          <w:bCs/>
        </w:rPr>
        <w:t>zmiany miejscowego planu zagospodarowania przestrzennego zespołu wielofunkcyjnego przy ul. Gdańskiej w Piszu</w:t>
      </w:r>
      <w:r>
        <w:rPr>
          <w:bCs/>
        </w:rPr>
        <w:t>.</w:t>
      </w:r>
    </w:p>
    <w:p w:rsidR="00AD2E0C" w:rsidRPr="00CB4E82" w:rsidRDefault="00AD2E0C" w:rsidP="00AD2E0C">
      <w:pPr>
        <w:jc w:val="both"/>
      </w:pPr>
    </w:p>
    <w:p w:rsidR="00AD2E0C" w:rsidRPr="00CB4E82" w:rsidRDefault="00AD2E0C" w:rsidP="00AD2E0C">
      <w:pPr>
        <w:jc w:val="both"/>
      </w:pPr>
      <w:r w:rsidRPr="00CB4E82">
        <w:t>Ponadto, prowadzone są prace nad zmianą Studium Uwarunkowań i Kierunków Zagospodarowania Przestrzennego Miasta i Gminy Pisz:</w:t>
      </w:r>
    </w:p>
    <w:p w:rsidR="00AD2E0C" w:rsidRPr="00CB4E82" w:rsidRDefault="00AD2E0C" w:rsidP="00AD2E0C">
      <w:pPr>
        <w:numPr>
          <w:ilvl w:val="0"/>
          <w:numId w:val="2"/>
        </w:numPr>
        <w:jc w:val="both"/>
      </w:pPr>
      <w:r w:rsidRPr="00CB4E82">
        <w:t xml:space="preserve">części wsi Jeglin, </w:t>
      </w:r>
    </w:p>
    <w:p w:rsidR="00AD2E0C" w:rsidRPr="00CB4E82" w:rsidRDefault="00AD2E0C" w:rsidP="00AD2E0C">
      <w:pPr>
        <w:numPr>
          <w:ilvl w:val="0"/>
          <w:numId w:val="2"/>
        </w:numPr>
        <w:jc w:val="both"/>
      </w:pPr>
      <w:r w:rsidRPr="00CB4E82">
        <w:t>południowo – wschodniej części miasta Pisz,</w:t>
      </w:r>
    </w:p>
    <w:p w:rsidR="00AD2E0C" w:rsidRPr="00CB4E82" w:rsidRDefault="00AD2E0C" w:rsidP="00AD2E0C">
      <w:pPr>
        <w:numPr>
          <w:ilvl w:val="0"/>
          <w:numId w:val="2"/>
        </w:numPr>
        <w:jc w:val="both"/>
      </w:pPr>
      <w:r w:rsidRPr="00CB4E82">
        <w:t>dla terenów położonych w południowej części miasta Pisz i w obrębie Jagodne w sąsiedztwie rzeki Pisy i dróg krajowych Nr 58 (ul. Mecenasa Andrzeja Stefana Mireckiego i ul. Kwiatowa) oraz Nr 63 (ul. Warszawska),</w:t>
      </w:r>
    </w:p>
    <w:p w:rsidR="00AD2E0C" w:rsidRDefault="00AD2E0C" w:rsidP="00AD2E0C">
      <w:pPr>
        <w:numPr>
          <w:ilvl w:val="0"/>
          <w:numId w:val="2"/>
        </w:numPr>
        <w:jc w:val="both"/>
      </w:pPr>
      <w:r w:rsidRPr="00CB4E82">
        <w:t>północno</w:t>
      </w:r>
      <w:r>
        <w:t xml:space="preserve"> – wschodniej części gminy Pisz,</w:t>
      </w:r>
    </w:p>
    <w:p w:rsidR="00AD2E0C" w:rsidRPr="00CB4E82" w:rsidRDefault="00AD2E0C" w:rsidP="00AD2E0C">
      <w:pPr>
        <w:numPr>
          <w:ilvl w:val="0"/>
          <w:numId w:val="2"/>
        </w:numPr>
        <w:jc w:val="both"/>
      </w:pPr>
      <w:r>
        <w:t>dla terenów produkcyjnych w południowej części miasta Pisz</w:t>
      </w:r>
    </w:p>
    <w:p w:rsidR="00AD2E0C" w:rsidRPr="00CB4E82" w:rsidRDefault="00AD2E0C" w:rsidP="00AD2E0C">
      <w:pPr>
        <w:numPr>
          <w:ilvl w:val="0"/>
          <w:numId w:val="2"/>
        </w:numPr>
        <w:jc w:val="both"/>
      </w:pPr>
      <w:r>
        <w:t>części wsi Karwik.</w:t>
      </w:r>
      <w:r w:rsidRPr="00CB4E82">
        <w:t xml:space="preserve"> </w:t>
      </w:r>
    </w:p>
    <w:p w:rsidR="00AD2E0C" w:rsidRDefault="00AD2E0C" w:rsidP="00AD2E0C">
      <w:pPr>
        <w:jc w:val="both"/>
        <w:rPr>
          <w:sz w:val="22"/>
          <w:szCs w:val="22"/>
        </w:rPr>
      </w:pPr>
    </w:p>
    <w:p w:rsidR="00AD2E0C" w:rsidRPr="00C03739" w:rsidRDefault="00AD2E0C" w:rsidP="00E9314B">
      <w:pPr>
        <w:ind w:firstLine="360"/>
        <w:jc w:val="both"/>
        <w:rPr>
          <w:b/>
          <w:sz w:val="22"/>
          <w:szCs w:val="22"/>
        </w:rPr>
      </w:pPr>
      <w:r w:rsidRPr="00C03739">
        <w:rPr>
          <w:b/>
          <w:sz w:val="22"/>
          <w:szCs w:val="22"/>
        </w:rPr>
        <w:lastRenderedPageBreak/>
        <w:t>W związku z opracowaniem:</w:t>
      </w:r>
    </w:p>
    <w:p w:rsidR="00AD2E0C" w:rsidRPr="00031A36" w:rsidRDefault="00AD2E0C" w:rsidP="00E9314B">
      <w:pPr>
        <w:numPr>
          <w:ilvl w:val="0"/>
          <w:numId w:val="5"/>
        </w:numPr>
        <w:ind w:left="426" w:hanging="426"/>
        <w:jc w:val="both"/>
      </w:pPr>
      <w:r>
        <w:rPr>
          <w:sz w:val="22"/>
          <w:szCs w:val="22"/>
        </w:rPr>
        <w:t>projektu</w:t>
      </w:r>
      <w:r w:rsidRPr="00031A36">
        <w:rPr>
          <w:i/>
          <w:sz w:val="22"/>
          <w:szCs w:val="22"/>
        </w:rPr>
        <w:t xml:space="preserve"> zmiany Studium Uwarunkowań i Kierunków Zagospodarowania Przestrzennego Miasta i Gminy Pisz</w:t>
      </w:r>
      <w:r w:rsidRPr="00031A36">
        <w:t xml:space="preserve"> </w:t>
      </w:r>
      <w:r w:rsidRPr="00C03739">
        <w:rPr>
          <w:i/>
        </w:rPr>
        <w:t>dla terenów położonych w południowej części miasta Pisz i w obrębie Jagodne w sąsiedztwie rzeki Pisy i dróg krajowych Nr 58 (ul. Mecenasa Andrzeja Stefana Mireckiego i ul. Kwiatowa) oraz Nr 63 (ul. Warszawska)</w:t>
      </w:r>
      <w:r w:rsidRPr="00C03739">
        <w:rPr>
          <w:i/>
          <w:sz w:val="22"/>
          <w:szCs w:val="22"/>
        </w:rPr>
        <w:t>,</w:t>
      </w:r>
      <w:r w:rsidRPr="00031A36">
        <w:rPr>
          <w:sz w:val="22"/>
          <w:szCs w:val="22"/>
        </w:rPr>
        <w:t xml:space="preserve"> proje</w:t>
      </w:r>
      <w:r>
        <w:rPr>
          <w:sz w:val="22"/>
          <w:szCs w:val="22"/>
        </w:rPr>
        <w:t>kt w/w dokumentu wyłożony zostanie</w:t>
      </w:r>
      <w:r w:rsidRPr="00031A36">
        <w:rPr>
          <w:sz w:val="22"/>
          <w:szCs w:val="22"/>
        </w:rPr>
        <w:t xml:space="preserve"> do publicznego wglądu wraz ze strategiczną oceną oddziaływania na środowisko w dniach </w:t>
      </w:r>
      <w:r>
        <w:rPr>
          <w:b/>
          <w:sz w:val="22"/>
          <w:szCs w:val="22"/>
        </w:rPr>
        <w:t>10.08.2015 r. – 31.08.2015</w:t>
      </w:r>
      <w:r w:rsidRPr="00031A36">
        <w:rPr>
          <w:b/>
          <w:sz w:val="22"/>
          <w:szCs w:val="22"/>
        </w:rPr>
        <w:t xml:space="preserve"> r</w:t>
      </w:r>
      <w:r w:rsidRPr="00031A36">
        <w:rPr>
          <w:sz w:val="22"/>
          <w:szCs w:val="22"/>
        </w:rPr>
        <w:t>.</w:t>
      </w:r>
      <w:r>
        <w:rPr>
          <w:sz w:val="22"/>
          <w:szCs w:val="22"/>
        </w:rPr>
        <w:t xml:space="preserve"> w pokoju Nr 63 Urzędu Miejskiego w Piszu.</w:t>
      </w:r>
      <w:r w:rsidRPr="00031A36">
        <w:rPr>
          <w:sz w:val="22"/>
          <w:szCs w:val="22"/>
        </w:rPr>
        <w:t xml:space="preserve"> Dyskusja publiczna dotycząca projektu w/w opracowania </w:t>
      </w:r>
      <w:r>
        <w:rPr>
          <w:sz w:val="22"/>
          <w:szCs w:val="22"/>
        </w:rPr>
        <w:t>odbędzie</w:t>
      </w:r>
      <w:r w:rsidRPr="00031A36">
        <w:rPr>
          <w:sz w:val="22"/>
          <w:szCs w:val="22"/>
        </w:rPr>
        <w:t xml:space="preserve"> się w dniu </w:t>
      </w:r>
      <w:r>
        <w:rPr>
          <w:b/>
          <w:sz w:val="22"/>
          <w:szCs w:val="22"/>
        </w:rPr>
        <w:t>20.08.2015</w:t>
      </w:r>
      <w:r w:rsidRPr="00031A36">
        <w:rPr>
          <w:b/>
          <w:sz w:val="22"/>
          <w:szCs w:val="22"/>
        </w:rPr>
        <w:t xml:space="preserve"> r</w:t>
      </w:r>
      <w:r w:rsidRPr="00031A36">
        <w:rPr>
          <w:sz w:val="22"/>
          <w:szCs w:val="22"/>
        </w:rPr>
        <w:t>. w sali</w:t>
      </w:r>
      <w:r w:rsidRPr="00031A36">
        <w:rPr>
          <w:b/>
          <w:sz w:val="22"/>
          <w:szCs w:val="22"/>
        </w:rPr>
        <w:t xml:space="preserve"> Nr 15</w:t>
      </w:r>
      <w:r w:rsidRPr="00031A36">
        <w:rPr>
          <w:sz w:val="22"/>
          <w:szCs w:val="22"/>
        </w:rPr>
        <w:t xml:space="preserve"> Urzędu Miejskiego w Piszu</w:t>
      </w:r>
      <w:r>
        <w:rPr>
          <w:sz w:val="22"/>
          <w:szCs w:val="22"/>
        </w:rPr>
        <w:t xml:space="preserve"> </w:t>
      </w:r>
      <w:r w:rsidRPr="00C03739">
        <w:rPr>
          <w:b/>
          <w:sz w:val="22"/>
          <w:szCs w:val="22"/>
        </w:rPr>
        <w:t>o godz. 12.00</w:t>
      </w:r>
      <w:r w:rsidRPr="00031A36">
        <w:rPr>
          <w:sz w:val="22"/>
          <w:szCs w:val="22"/>
        </w:rPr>
        <w:t xml:space="preserve">. Uwagi do projektu w/w dokumentu należy składać na piśmie w nieprzekraczalnym terminie do dnia </w:t>
      </w:r>
      <w:r>
        <w:rPr>
          <w:b/>
          <w:sz w:val="22"/>
          <w:szCs w:val="22"/>
        </w:rPr>
        <w:t>21.09.2015</w:t>
      </w:r>
      <w:r w:rsidRPr="00031A36">
        <w:rPr>
          <w:b/>
          <w:sz w:val="22"/>
          <w:szCs w:val="22"/>
        </w:rPr>
        <w:t xml:space="preserve"> r.</w:t>
      </w:r>
    </w:p>
    <w:p w:rsidR="00573DAC" w:rsidRPr="00C95BF6" w:rsidRDefault="00AD2E0C" w:rsidP="00E9314B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projektu </w:t>
      </w:r>
      <w:r w:rsidRPr="004C6FD2">
        <w:rPr>
          <w:i/>
          <w:sz w:val="22"/>
          <w:szCs w:val="22"/>
        </w:rPr>
        <w:t>miejscowego planu zagospodarowania przestrzennego</w:t>
      </w:r>
      <w:r w:rsidRPr="00C03739">
        <w:rPr>
          <w:i/>
        </w:rPr>
        <w:t xml:space="preserve"> </w:t>
      </w:r>
      <w:r w:rsidRPr="00031A36">
        <w:rPr>
          <w:i/>
        </w:rPr>
        <w:t>w południowej części miasta Pisz i w obrębie Jagodne w sąsiedztwie rzeki Pisy i dróg krajowych Nr 58 (ul. Mecenasa Andrzeja Stefana Mireckiego i ul. Kwiatowa) oraz Nr 63 (ul. Warszawska</w:t>
      </w:r>
      <w:r>
        <w:t>)</w:t>
      </w:r>
      <w:r w:rsidRPr="008C4839">
        <w:rPr>
          <w:sz w:val="22"/>
          <w:szCs w:val="22"/>
        </w:rPr>
        <w:t>, pro</w:t>
      </w:r>
      <w:r>
        <w:rPr>
          <w:sz w:val="22"/>
          <w:szCs w:val="22"/>
        </w:rPr>
        <w:t>jekt w/w dokumentu wyłożony będzie</w:t>
      </w:r>
      <w:r w:rsidRPr="008C4839">
        <w:rPr>
          <w:sz w:val="22"/>
          <w:szCs w:val="22"/>
        </w:rPr>
        <w:t xml:space="preserve"> do publicznego wglądu wraz ze strategiczną oceną oddziaływania na środowisko w dniach </w:t>
      </w:r>
      <w:r>
        <w:rPr>
          <w:b/>
          <w:sz w:val="22"/>
          <w:szCs w:val="22"/>
        </w:rPr>
        <w:t>10.08.2015 r. – 31.08.2015</w:t>
      </w:r>
      <w:r w:rsidRPr="008C4839">
        <w:rPr>
          <w:b/>
          <w:sz w:val="22"/>
          <w:szCs w:val="22"/>
        </w:rPr>
        <w:t xml:space="preserve"> r</w:t>
      </w:r>
      <w:r w:rsidRPr="008C4839">
        <w:rPr>
          <w:sz w:val="22"/>
          <w:szCs w:val="22"/>
        </w:rPr>
        <w:t xml:space="preserve">. </w:t>
      </w:r>
      <w:r>
        <w:rPr>
          <w:sz w:val="22"/>
          <w:szCs w:val="22"/>
        </w:rPr>
        <w:t>w pokoju Nr 63 Urzędu Miejskiego w Piszu.</w:t>
      </w:r>
      <w:r w:rsidRPr="008C4839">
        <w:rPr>
          <w:sz w:val="22"/>
          <w:szCs w:val="22"/>
        </w:rPr>
        <w:t xml:space="preserve"> Dyskusja publiczna dotycząca projektu </w:t>
      </w:r>
      <w:r>
        <w:rPr>
          <w:sz w:val="22"/>
          <w:szCs w:val="22"/>
        </w:rPr>
        <w:t>w/w opracowania</w:t>
      </w:r>
      <w:r w:rsidRPr="008C4839">
        <w:rPr>
          <w:sz w:val="22"/>
          <w:szCs w:val="22"/>
        </w:rPr>
        <w:t xml:space="preserve"> </w:t>
      </w:r>
      <w:r>
        <w:rPr>
          <w:sz w:val="22"/>
          <w:szCs w:val="22"/>
        </w:rPr>
        <w:t>odbędzie</w:t>
      </w:r>
      <w:r w:rsidRPr="008C4839">
        <w:rPr>
          <w:sz w:val="22"/>
          <w:szCs w:val="22"/>
        </w:rPr>
        <w:t xml:space="preserve"> się w dniu </w:t>
      </w:r>
      <w:r>
        <w:rPr>
          <w:b/>
          <w:sz w:val="22"/>
          <w:szCs w:val="22"/>
        </w:rPr>
        <w:t>20.08.2015</w:t>
      </w:r>
      <w:r w:rsidRPr="008C4839">
        <w:rPr>
          <w:b/>
          <w:sz w:val="22"/>
          <w:szCs w:val="22"/>
        </w:rPr>
        <w:t xml:space="preserve"> r</w:t>
      </w:r>
      <w:r w:rsidRPr="008C4839">
        <w:rPr>
          <w:sz w:val="22"/>
          <w:szCs w:val="22"/>
        </w:rPr>
        <w:t>. w sali</w:t>
      </w:r>
      <w:r w:rsidRPr="008C4839">
        <w:rPr>
          <w:b/>
          <w:sz w:val="22"/>
          <w:szCs w:val="22"/>
        </w:rPr>
        <w:t xml:space="preserve"> Nr 15</w:t>
      </w:r>
      <w:r w:rsidRPr="008C4839">
        <w:rPr>
          <w:sz w:val="22"/>
          <w:szCs w:val="22"/>
        </w:rPr>
        <w:t xml:space="preserve"> Urzędu Miejskiego w Piszu</w:t>
      </w:r>
      <w:r>
        <w:rPr>
          <w:sz w:val="22"/>
          <w:szCs w:val="22"/>
        </w:rPr>
        <w:t xml:space="preserve"> </w:t>
      </w:r>
      <w:r w:rsidRPr="00C03739">
        <w:rPr>
          <w:b/>
          <w:sz w:val="22"/>
          <w:szCs w:val="22"/>
        </w:rPr>
        <w:t>o godz. 12.30</w:t>
      </w:r>
      <w:r w:rsidRPr="008C4839">
        <w:rPr>
          <w:sz w:val="22"/>
          <w:szCs w:val="22"/>
        </w:rPr>
        <w:t xml:space="preserve">. Uwagi do projektu w/w dokumentu należy składać na piśmie w nieprzekraczalnym terminie do dnia </w:t>
      </w:r>
      <w:r>
        <w:rPr>
          <w:b/>
          <w:sz w:val="22"/>
          <w:szCs w:val="22"/>
        </w:rPr>
        <w:t>14.09.2015</w:t>
      </w:r>
      <w:r w:rsidRPr="008C4839">
        <w:rPr>
          <w:b/>
          <w:sz w:val="22"/>
          <w:szCs w:val="22"/>
        </w:rPr>
        <w:t xml:space="preserve"> r.</w:t>
      </w:r>
    </w:p>
    <w:p w:rsidR="00C95BF6" w:rsidRDefault="00571B4D" w:rsidP="00C95B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C95BF6" w:rsidRDefault="00C95BF6" w:rsidP="00C95BF6">
      <w:pPr>
        <w:jc w:val="both"/>
        <w:rPr>
          <w:b/>
          <w:sz w:val="22"/>
          <w:szCs w:val="22"/>
        </w:rPr>
      </w:pPr>
    </w:p>
    <w:p w:rsidR="00C95BF6" w:rsidRPr="00571B4D" w:rsidRDefault="00C95BF6" w:rsidP="00C95BF6">
      <w:pPr>
        <w:jc w:val="both"/>
      </w:pPr>
      <w:r w:rsidRPr="00571B4D">
        <w:t>1. Wydano 8 zawiadomień o nadaniu numerów porządkowych budynkom położonym na terenie miasta i gminy Pisz.</w:t>
      </w:r>
    </w:p>
    <w:p w:rsidR="00C95BF6" w:rsidRPr="00571B4D" w:rsidRDefault="00C95BF6" w:rsidP="00C95BF6">
      <w:pPr>
        <w:jc w:val="both"/>
      </w:pPr>
      <w:r w:rsidRPr="00571B4D">
        <w:t>2. Zawarto 15 umów dzierżawy gruntów położonych na terenie miasta i gminy Pisz.</w:t>
      </w:r>
    </w:p>
    <w:p w:rsidR="00C95BF6" w:rsidRPr="00571B4D" w:rsidRDefault="00C95BF6" w:rsidP="00C95BF6">
      <w:pPr>
        <w:jc w:val="both"/>
      </w:pPr>
      <w:r w:rsidRPr="00571B4D">
        <w:t>3. Ogłoszono 10 wykazów nieruchomości położonych na terenie miasta i gminy Pisz, przeznaczonych do wydzierżawienia w drodze bezprzetargowej.</w:t>
      </w:r>
    </w:p>
    <w:p w:rsidR="00C95BF6" w:rsidRPr="00571B4D" w:rsidRDefault="00C95BF6" w:rsidP="00C95BF6">
      <w:pPr>
        <w:jc w:val="both"/>
      </w:pPr>
      <w:r w:rsidRPr="00571B4D">
        <w:t>4. Ogłoszono 16 wykazów nieruchomości położonych na terenie miasta i gminy Pisz, przeznaczonych do sprzedaży w drodze przetargu.</w:t>
      </w:r>
    </w:p>
    <w:p w:rsidR="00C95BF6" w:rsidRPr="00571B4D" w:rsidRDefault="00C95BF6" w:rsidP="00C95BF6">
      <w:pPr>
        <w:jc w:val="both"/>
      </w:pPr>
      <w:r w:rsidRPr="00571B4D">
        <w:t>5. Ogłoszono 3 wykazy nieruchomości położonych na terenie miasta Pisz, przeznaczonych do sprzedaży w drodze bezprzetargowej.</w:t>
      </w:r>
    </w:p>
    <w:p w:rsidR="00C95BF6" w:rsidRPr="00571B4D" w:rsidRDefault="00C95BF6" w:rsidP="00C95BF6">
      <w:pPr>
        <w:jc w:val="both"/>
      </w:pPr>
      <w:r w:rsidRPr="00571B4D">
        <w:t>6. Ogłoszono 1 przetarg na wydzierżawienie nieruchomości położonej na terenie miasta Pisz.</w:t>
      </w:r>
    </w:p>
    <w:p w:rsidR="00EA49EC" w:rsidRDefault="00C95BF6" w:rsidP="00C95BF6">
      <w:pPr>
        <w:jc w:val="both"/>
      </w:pPr>
      <w:r w:rsidRPr="00571B4D">
        <w:t>7. Wydano 5</w:t>
      </w:r>
      <w:r w:rsidRPr="00571B4D">
        <w:tab/>
        <w:t>decyzji w sprawie przekształcenia prawa wieczystego użytkowania nieruchomości położonych na terenie miasta Pisz w prawo własności.</w:t>
      </w:r>
    </w:p>
    <w:p w:rsidR="00C95BF6" w:rsidRPr="00571B4D" w:rsidRDefault="00EA49EC" w:rsidP="00C95BF6">
      <w:pPr>
        <w:jc w:val="both"/>
      </w:pPr>
      <w:r>
        <w:t>8</w:t>
      </w:r>
      <w:r w:rsidR="00C95BF6" w:rsidRPr="00571B4D">
        <w:t>. Na podstawie aktów notarialnych Gmina Pisz sprzedała 2 nieruchomości położone na terenie  miasta Pisz, na rzecz użytkownika wieczystego.</w:t>
      </w:r>
    </w:p>
    <w:p w:rsidR="00C95BF6" w:rsidRPr="00571B4D" w:rsidRDefault="00EA49EC" w:rsidP="00C95BF6">
      <w:pPr>
        <w:jc w:val="both"/>
      </w:pPr>
      <w:r>
        <w:t>9</w:t>
      </w:r>
      <w:r w:rsidR="00C95BF6" w:rsidRPr="00571B4D">
        <w:t>. Na podstawie aktów notarialnych Gmina Pisz sprzedała 2 nieruchomości położone na terenie  miasta i gminy Pisz.</w:t>
      </w:r>
    </w:p>
    <w:p w:rsidR="00573DAC" w:rsidRPr="00C54201" w:rsidRDefault="00573DAC" w:rsidP="00573DAC">
      <w:pPr>
        <w:jc w:val="both"/>
        <w:rPr>
          <w:b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u w:val="single"/>
        </w:rPr>
      </w:pPr>
      <w:r w:rsidRPr="00FD4CF9">
        <w:rPr>
          <w:b/>
          <w:u w:val="single"/>
        </w:rPr>
        <w:t>WYDZIAŁ SPRAW OBYWATELSKICH, PROMOCJI I TURYSTYKI</w:t>
      </w:r>
    </w:p>
    <w:p w:rsidR="00571B4D" w:rsidRPr="0070752C" w:rsidRDefault="00571B4D" w:rsidP="00EA49EC">
      <w:pPr>
        <w:suppressAutoHyphens w:val="0"/>
        <w:jc w:val="both"/>
        <w:rPr>
          <w:rStyle w:val="Pogrubienie"/>
          <w:b w:val="0"/>
        </w:rPr>
      </w:pPr>
    </w:p>
    <w:p w:rsidR="00571B4D" w:rsidRPr="0070752C" w:rsidRDefault="00571B4D" w:rsidP="0070752C">
      <w:pPr>
        <w:numPr>
          <w:ilvl w:val="0"/>
          <w:numId w:val="7"/>
        </w:numPr>
        <w:suppressAutoHyphens w:val="0"/>
        <w:jc w:val="both"/>
        <w:rPr>
          <w:rStyle w:val="Pogrubienie"/>
          <w:b w:val="0"/>
        </w:rPr>
      </w:pPr>
      <w:r w:rsidRPr="00571B4D">
        <w:rPr>
          <w:rStyle w:val="Pogrubienie"/>
          <w:b w:val="0"/>
        </w:rPr>
        <w:t>Na bieżąco przyjmowane są wnioski oraz wydawane Karty Dużej Rodziny. Obecnie Kartę Dużej Rodziny posiada 312 rodzin (tj. 1618 osób).</w:t>
      </w:r>
    </w:p>
    <w:p w:rsidR="00571B4D" w:rsidRPr="0070752C" w:rsidRDefault="00571B4D" w:rsidP="0070752C">
      <w:pPr>
        <w:numPr>
          <w:ilvl w:val="0"/>
          <w:numId w:val="7"/>
        </w:numPr>
        <w:suppressAutoHyphens w:val="0"/>
        <w:jc w:val="both"/>
        <w:rPr>
          <w:rStyle w:val="Pogrubienie"/>
          <w:b w:val="0"/>
        </w:rPr>
      </w:pPr>
      <w:r w:rsidRPr="00571B4D">
        <w:rPr>
          <w:rStyle w:val="Pogrubienie"/>
          <w:b w:val="0"/>
        </w:rPr>
        <w:t xml:space="preserve">Gmina Pisz była współorganizatorem Pisz Music Festival oraz Mazurskiego Turnieju Muzycznego, które odbyły się </w:t>
      </w:r>
      <w:r w:rsidR="00EA49EC">
        <w:rPr>
          <w:rStyle w:val="Pogrubienie"/>
          <w:b w:val="0"/>
        </w:rPr>
        <w:t xml:space="preserve">w dniach </w:t>
      </w:r>
      <w:r w:rsidRPr="00571B4D">
        <w:rPr>
          <w:rStyle w:val="Pogrubienie"/>
          <w:b w:val="0"/>
        </w:rPr>
        <w:t>24</w:t>
      </w:r>
      <w:r w:rsidR="00EA49EC">
        <w:rPr>
          <w:rStyle w:val="Pogrubienie"/>
          <w:b w:val="0"/>
        </w:rPr>
        <w:t xml:space="preserve"> - 26</w:t>
      </w:r>
      <w:r w:rsidRPr="00571B4D">
        <w:rPr>
          <w:rStyle w:val="Pogrubienie"/>
          <w:b w:val="0"/>
        </w:rPr>
        <w:t xml:space="preserve"> lipca 2015 r.</w:t>
      </w:r>
    </w:p>
    <w:p w:rsidR="00571B4D" w:rsidRDefault="00571B4D" w:rsidP="0070752C">
      <w:pPr>
        <w:numPr>
          <w:ilvl w:val="0"/>
          <w:numId w:val="7"/>
        </w:numPr>
        <w:suppressAutoHyphens w:val="0"/>
        <w:jc w:val="both"/>
        <w:rPr>
          <w:rStyle w:val="Pogrubienie"/>
          <w:b w:val="0"/>
        </w:rPr>
      </w:pPr>
      <w:r w:rsidRPr="00571B4D">
        <w:rPr>
          <w:rStyle w:val="Pogrubienie"/>
          <w:b w:val="0"/>
        </w:rPr>
        <w:t>17 lipca</w:t>
      </w:r>
      <w:r w:rsidR="00FB2C11">
        <w:rPr>
          <w:rStyle w:val="Pogrubienie"/>
          <w:b w:val="0"/>
        </w:rPr>
        <w:t xml:space="preserve"> br.</w:t>
      </w:r>
      <w:r w:rsidRPr="00571B4D">
        <w:rPr>
          <w:rStyle w:val="Pogrubienie"/>
          <w:b w:val="0"/>
        </w:rPr>
        <w:t xml:space="preserve"> w Piskim Domu Kultury odbyło się spotkanie </w:t>
      </w:r>
      <w:r w:rsidR="00EA49EC">
        <w:rPr>
          <w:rStyle w:val="Pogrubienie"/>
          <w:b w:val="0"/>
        </w:rPr>
        <w:t>B</w:t>
      </w:r>
      <w:r w:rsidRPr="00571B4D">
        <w:rPr>
          <w:rStyle w:val="Pogrubienie"/>
          <w:b w:val="0"/>
        </w:rPr>
        <w:t>urmistrza Pisza Andrzeja Szymborskiego z mieszkańcami.</w:t>
      </w:r>
    </w:p>
    <w:p w:rsidR="00EA49EC" w:rsidRPr="0070752C" w:rsidRDefault="00EA49EC" w:rsidP="0070752C">
      <w:pPr>
        <w:numPr>
          <w:ilvl w:val="0"/>
          <w:numId w:val="7"/>
        </w:numPr>
        <w:suppressAutoHyphens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01 sierpnia br. władze Pisza obchodziły</w:t>
      </w:r>
      <w:r w:rsidR="005C7D1D">
        <w:rPr>
          <w:rStyle w:val="Pogrubienie"/>
          <w:b w:val="0"/>
        </w:rPr>
        <w:t xml:space="preserve"> 71</w:t>
      </w:r>
      <w:r w:rsidR="00531630">
        <w:rPr>
          <w:rStyle w:val="Pogrubienie"/>
          <w:b w:val="0"/>
        </w:rPr>
        <w:t>.</w:t>
      </w:r>
      <w:r w:rsidR="005C7D1D">
        <w:rPr>
          <w:rStyle w:val="Pogrubienie"/>
          <w:b w:val="0"/>
        </w:rPr>
        <w:t xml:space="preserve"> rocznicę wybuchu Powstania Warszawskiego.</w:t>
      </w:r>
    </w:p>
    <w:p w:rsidR="002560BD" w:rsidRPr="002560BD" w:rsidRDefault="002560BD" w:rsidP="002560BD">
      <w:pPr>
        <w:pStyle w:val="Akapitzlist"/>
        <w:numPr>
          <w:ilvl w:val="0"/>
          <w:numId w:val="7"/>
        </w:numPr>
        <w:suppressAutoHyphens w:val="0"/>
        <w:rPr>
          <w:lang w:eastAsia="pl-PL"/>
        </w:rPr>
      </w:pPr>
      <w:r w:rsidRPr="002560BD">
        <w:rPr>
          <w:lang w:eastAsia="pl-PL"/>
        </w:rPr>
        <w:t>Wnioski o wpis do Centralnej Ewidencji i Informacji o Działalności Gospodarczej</w:t>
      </w:r>
    </w:p>
    <w:p w:rsidR="002560BD" w:rsidRDefault="002560BD" w:rsidP="002560BD">
      <w:pPr>
        <w:suppressAutoHyphens w:val="0"/>
        <w:rPr>
          <w:lang w:eastAsia="pl-PL"/>
        </w:rPr>
      </w:pPr>
      <w:r w:rsidRPr="002560BD">
        <w:rPr>
          <w:lang w:eastAsia="pl-PL"/>
        </w:rPr>
        <w:t>     (od dnia 30.06.2015 r. do dnia 5.08.2015 r.)</w:t>
      </w:r>
    </w:p>
    <w:p w:rsidR="002560BD" w:rsidRPr="002560BD" w:rsidRDefault="002560BD" w:rsidP="002560BD">
      <w:pPr>
        <w:pStyle w:val="Akapitzlist"/>
        <w:numPr>
          <w:ilvl w:val="0"/>
          <w:numId w:val="9"/>
        </w:numPr>
        <w:suppressAutoHyphens w:val="0"/>
        <w:rPr>
          <w:lang w:eastAsia="pl-PL"/>
        </w:rPr>
      </w:pPr>
      <w:r w:rsidRPr="002560BD">
        <w:rPr>
          <w:lang w:eastAsia="pl-PL"/>
        </w:rPr>
        <w:t>Wniosek o wpis do CEIDG                                                                      </w:t>
      </w:r>
      <w:r>
        <w:rPr>
          <w:lang w:eastAsia="pl-PL"/>
        </w:rPr>
        <w:t xml:space="preserve"> </w:t>
      </w:r>
      <w:r w:rsidRPr="002560BD">
        <w:rPr>
          <w:lang w:eastAsia="pl-PL"/>
        </w:rPr>
        <w:t>  </w:t>
      </w:r>
      <w:r w:rsidR="008D03C7">
        <w:rPr>
          <w:lang w:eastAsia="pl-PL"/>
        </w:rPr>
        <w:t xml:space="preserve"> </w:t>
      </w:r>
      <w:r w:rsidRPr="002560BD">
        <w:rPr>
          <w:lang w:eastAsia="pl-PL"/>
        </w:rPr>
        <w:t xml:space="preserve"> – 17</w:t>
      </w:r>
    </w:p>
    <w:p w:rsidR="002560BD" w:rsidRPr="002560BD" w:rsidRDefault="002560BD" w:rsidP="002560BD">
      <w:pPr>
        <w:pStyle w:val="Akapitzlist"/>
        <w:numPr>
          <w:ilvl w:val="0"/>
          <w:numId w:val="9"/>
        </w:numPr>
        <w:suppressAutoHyphens w:val="0"/>
        <w:rPr>
          <w:lang w:eastAsia="pl-PL"/>
        </w:rPr>
      </w:pPr>
      <w:r w:rsidRPr="002560BD">
        <w:rPr>
          <w:lang w:eastAsia="pl-PL"/>
        </w:rPr>
        <w:t>Wniosek o zmianę wpisu w CEIDG                                       </w:t>
      </w:r>
      <w:r>
        <w:rPr>
          <w:lang w:eastAsia="pl-PL"/>
        </w:rPr>
        <w:t xml:space="preserve">                      </w:t>
      </w:r>
      <w:r w:rsidRPr="002560BD">
        <w:rPr>
          <w:lang w:eastAsia="pl-PL"/>
        </w:rPr>
        <w:t xml:space="preserve"> – 45</w:t>
      </w:r>
    </w:p>
    <w:p w:rsidR="002560BD" w:rsidRPr="002560BD" w:rsidRDefault="002560BD" w:rsidP="002560BD">
      <w:pPr>
        <w:pStyle w:val="Akapitzlist"/>
        <w:numPr>
          <w:ilvl w:val="0"/>
          <w:numId w:val="9"/>
        </w:numPr>
        <w:suppressAutoHyphens w:val="0"/>
        <w:rPr>
          <w:lang w:eastAsia="pl-PL"/>
        </w:rPr>
      </w:pPr>
      <w:r w:rsidRPr="002560BD">
        <w:rPr>
          <w:lang w:eastAsia="pl-PL"/>
        </w:rPr>
        <w:t>Wniosek o wpis informacji o zawieszeniu działalności gospodarczej       </w:t>
      </w:r>
      <w:r>
        <w:rPr>
          <w:lang w:eastAsia="pl-PL"/>
        </w:rPr>
        <w:t xml:space="preserve"> </w:t>
      </w:r>
      <w:r w:rsidRPr="002560BD">
        <w:rPr>
          <w:lang w:eastAsia="pl-PL"/>
        </w:rPr>
        <w:t>  – 24</w:t>
      </w:r>
    </w:p>
    <w:p w:rsidR="002560BD" w:rsidRPr="002560BD" w:rsidRDefault="002560BD" w:rsidP="002560BD">
      <w:pPr>
        <w:pStyle w:val="Akapitzlist"/>
        <w:numPr>
          <w:ilvl w:val="0"/>
          <w:numId w:val="9"/>
        </w:numPr>
        <w:suppressAutoHyphens w:val="0"/>
        <w:rPr>
          <w:lang w:eastAsia="pl-PL"/>
        </w:rPr>
      </w:pPr>
      <w:r w:rsidRPr="002560BD">
        <w:rPr>
          <w:lang w:eastAsia="pl-PL"/>
        </w:rPr>
        <w:lastRenderedPageBreak/>
        <w:t>Wniosek o wpis informacji o wznowieniu działalności gospodarczej      </w:t>
      </w:r>
      <w:r>
        <w:rPr>
          <w:lang w:eastAsia="pl-PL"/>
        </w:rPr>
        <w:t xml:space="preserve"> </w:t>
      </w:r>
      <w:r w:rsidRPr="002560BD">
        <w:rPr>
          <w:lang w:eastAsia="pl-PL"/>
        </w:rPr>
        <w:t>   – 12</w:t>
      </w:r>
    </w:p>
    <w:p w:rsidR="002560BD" w:rsidRPr="002560BD" w:rsidRDefault="002560BD" w:rsidP="002560BD">
      <w:pPr>
        <w:pStyle w:val="Akapitzlist"/>
        <w:numPr>
          <w:ilvl w:val="0"/>
          <w:numId w:val="9"/>
        </w:numPr>
        <w:suppressAutoHyphens w:val="0"/>
        <w:rPr>
          <w:lang w:eastAsia="pl-PL"/>
        </w:rPr>
      </w:pPr>
      <w:r w:rsidRPr="002560BD">
        <w:rPr>
          <w:lang w:eastAsia="pl-PL"/>
        </w:rPr>
        <w:t>Wniosek o wykreślenie wpisu w CEIDG                                                 </w:t>
      </w:r>
      <w:r>
        <w:rPr>
          <w:lang w:eastAsia="pl-PL"/>
        </w:rPr>
        <w:t xml:space="preserve"> </w:t>
      </w:r>
      <w:r w:rsidRPr="002560BD">
        <w:rPr>
          <w:lang w:eastAsia="pl-PL"/>
        </w:rPr>
        <w:t>  </w:t>
      </w:r>
      <w:r>
        <w:rPr>
          <w:lang w:eastAsia="pl-PL"/>
        </w:rPr>
        <w:t xml:space="preserve"> </w:t>
      </w:r>
      <w:r w:rsidRPr="002560BD">
        <w:rPr>
          <w:lang w:eastAsia="pl-PL"/>
        </w:rPr>
        <w:t xml:space="preserve"> – 15</w:t>
      </w:r>
    </w:p>
    <w:p w:rsidR="002560BD" w:rsidRPr="002560BD" w:rsidRDefault="002560BD" w:rsidP="002560BD">
      <w:pPr>
        <w:suppressAutoHyphens w:val="0"/>
        <w:rPr>
          <w:lang w:eastAsia="pl-PL"/>
        </w:rPr>
      </w:pPr>
      <w:r w:rsidRPr="002560BD">
        <w:rPr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_________________</w:t>
      </w:r>
    </w:p>
    <w:p w:rsidR="00F66161" w:rsidRDefault="002560BD" w:rsidP="00F66161">
      <w:pPr>
        <w:suppressAutoHyphens w:val="0"/>
        <w:rPr>
          <w:lang w:eastAsia="pl-PL"/>
        </w:rPr>
      </w:pPr>
      <w:r w:rsidRPr="002560BD">
        <w:rPr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lang w:eastAsia="pl-PL"/>
        </w:rPr>
        <w:t xml:space="preserve">                </w:t>
      </w:r>
      <w:r w:rsidRPr="002560BD">
        <w:rPr>
          <w:lang w:eastAsia="pl-PL"/>
        </w:rPr>
        <w:t xml:space="preserve"> Razem:           113</w:t>
      </w:r>
      <w:r w:rsidR="00F66161">
        <w:rPr>
          <w:lang w:eastAsia="pl-PL"/>
        </w:rPr>
        <w:t xml:space="preserve"> </w:t>
      </w:r>
    </w:p>
    <w:p w:rsidR="002560BD" w:rsidRPr="002560BD" w:rsidRDefault="002560BD" w:rsidP="00F66161">
      <w:pPr>
        <w:pStyle w:val="Akapitzlist"/>
        <w:numPr>
          <w:ilvl w:val="0"/>
          <w:numId w:val="7"/>
        </w:numPr>
        <w:suppressAutoHyphens w:val="0"/>
        <w:rPr>
          <w:lang w:eastAsia="pl-PL"/>
        </w:rPr>
      </w:pPr>
      <w:r w:rsidRPr="002560BD">
        <w:rPr>
          <w:lang w:eastAsia="pl-PL"/>
        </w:rPr>
        <w:t>Wydane zezwolenia na sprzedaż napojów alkoholowych:</w:t>
      </w:r>
    </w:p>
    <w:p w:rsidR="002560BD" w:rsidRPr="002560BD" w:rsidRDefault="00531630" w:rsidP="00A65CCF">
      <w:pPr>
        <w:suppressAutoHyphens w:val="0"/>
        <w:ind w:left="360"/>
        <w:rPr>
          <w:lang w:eastAsia="pl-PL"/>
        </w:rPr>
      </w:pPr>
      <w:r>
        <w:rPr>
          <w:lang w:eastAsia="pl-PL"/>
        </w:rPr>
        <w:t xml:space="preserve">      </w:t>
      </w:r>
      <w:r w:rsidR="00A65CCF">
        <w:rPr>
          <w:lang w:eastAsia="pl-PL"/>
        </w:rPr>
        <w:t xml:space="preserve">- </w:t>
      </w:r>
      <w:r w:rsidR="002560BD" w:rsidRPr="002560BD">
        <w:rPr>
          <w:lang w:eastAsia="pl-PL"/>
        </w:rPr>
        <w:t>do 4,5 % zawartości alkoholu oraz na piwo                                          </w:t>
      </w:r>
      <w:r w:rsidR="00FC6592">
        <w:rPr>
          <w:lang w:eastAsia="pl-PL"/>
        </w:rPr>
        <w:t xml:space="preserve"> </w:t>
      </w:r>
      <w:r w:rsidR="002560BD" w:rsidRPr="002560BD">
        <w:rPr>
          <w:lang w:eastAsia="pl-PL"/>
        </w:rPr>
        <w:t>        – 1</w:t>
      </w:r>
    </w:p>
    <w:p w:rsidR="002560BD" w:rsidRPr="002560BD" w:rsidRDefault="002560BD" w:rsidP="002560BD">
      <w:pPr>
        <w:suppressAutoHyphens w:val="0"/>
        <w:rPr>
          <w:lang w:eastAsia="pl-PL"/>
        </w:rPr>
      </w:pPr>
      <w:r w:rsidRPr="002560BD">
        <w:rPr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__________________</w:t>
      </w:r>
    </w:p>
    <w:p w:rsidR="00F66161" w:rsidRDefault="002560BD" w:rsidP="00F66161">
      <w:pPr>
        <w:suppressAutoHyphens w:val="0"/>
        <w:rPr>
          <w:lang w:eastAsia="pl-PL"/>
        </w:rPr>
      </w:pPr>
      <w:r w:rsidRPr="002560BD">
        <w:rPr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>
        <w:rPr>
          <w:lang w:eastAsia="pl-PL"/>
        </w:rPr>
        <w:t xml:space="preserve">               </w:t>
      </w:r>
      <w:r w:rsidRPr="002560BD">
        <w:rPr>
          <w:lang w:eastAsia="pl-PL"/>
        </w:rPr>
        <w:t> </w:t>
      </w:r>
      <w:r>
        <w:rPr>
          <w:lang w:eastAsia="pl-PL"/>
        </w:rPr>
        <w:t xml:space="preserve">  </w:t>
      </w:r>
      <w:r w:rsidR="00FC6592">
        <w:rPr>
          <w:lang w:eastAsia="pl-PL"/>
        </w:rPr>
        <w:t xml:space="preserve"> </w:t>
      </w:r>
      <w:r w:rsidR="00531630">
        <w:rPr>
          <w:lang w:eastAsia="pl-PL"/>
        </w:rPr>
        <w:t xml:space="preserve">   </w:t>
      </w:r>
      <w:r w:rsidRPr="002560BD">
        <w:rPr>
          <w:lang w:eastAsia="pl-PL"/>
        </w:rPr>
        <w:t xml:space="preserve"> Razem:           1</w:t>
      </w:r>
    </w:p>
    <w:p w:rsidR="00531630" w:rsidRDefault="002560BD" w:rsidP="00531630">
      <w:pPr>
        <w:pStyle w:val="Akapitzlist"/>
        <w:numPr>
          <w:ilvl w:val="0"/>
          <w:numId w:val="7"/>
        </w:numPr>
        <w:suppressAutoHyphens w:val="0"/>
        <w:rPr>
          <w:lang w:eastAsia="pl-PL"/>
        </w:rPr>
      </w:pPr>
      <w:r w:rsidRPr="002560BD">
        <w:rPr>
          <w:lang w:eastAsia="pl-PL"/>
        </w:rPr>
        <w:t>Wydane decyzje stwierdzające wygaśnięcie zezwoleń na sprzedaż napojów alkoholowych z powodu likwidacji punktów sprzedaży oraz z powodu niedokonania opłaty za korzystanie z zezwoleń:</w:t>
      </w:r>
    </w:p>
    <w:p w:rsidR="00573DAC" w:rsidRPr="002560BD" w:rsidRDefault="00531630" w:rsidP="00531630">
      <w:pPr>
        <w:pStyle w:val="Akapitzlist"/>
        <w:suppressAutoHyphens w:val="0"/>
        <w:ind w:left="644"/>
        <w:rPr>
          <w:lang w:eastAsia="pl-PL"/>
        </w:rPr>
      </w:pPr>
      <w:r>
        <w:rPr>
          <w:lang w:eastAsia="pl-PL"/>
        </w:rPr>
        <w:t xml:space="preserve"> </w:t>
      </w:r>
      <w:r w:rsidR="00A65CCF">
        <w:rPr>
          <w:lang w:eastAsia="pl-PL"/>
        </w:rPr>
        <w:t xml:space="preserve">- </w:t>
      </w:r>
      <w:r w:rsidR="002560BD" w:rsidRPr="002560BD">
        <w:rPr>
          <w:lang w:eastAsia="pl-PL"/>
        </w:rPr>
        <w:t xml:space="preserve">zezwolenia jednorazowe na sprzedaż napojów alkoholowych do 4,5% zawartości </w:t>
      </w:r>
      <w:r>
        <w:rPr>
          <w:lang w:eastAsia="pl-PL"/>
        </w:rPr>
        <w:t xml:space="preserve">     </w:t>
      </w:r>
      <w:r w:rsidR="002560BD" w:rsidRPr="002560BD">
        <w:rPr>
          <w:lang w:eastAsia="pl-PL"/>
        </w:rPr>
        <w:t>alkoholu oraz na piwo – 2</w:t>
      </w:r>
    </w:p>
    <w:p w:rsidR="002560BD" w:rsidRDefault="002560BD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>URZĄD STANU CYWILNEGO</w:t>
      </w: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Cs/>
        </w:rPr>
      </w:pPr>
      <w:r>
        <w:rPr>
          <w:bCs/>
        </w:rPr>
        <w:t>Udzielono 10 ślubów cywilnych.</w:t>
      </w:r>
    </w:p>
    <w:p w:rsidR="00573DAC" w:rsidRPr="00C27E71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Cs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PION OCHRONY</w:t>
      </w:r>
    </w:p>
    <w:p w:rsidR="003C1854" w:rsidRDefault="003C1854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3C1854" w:rsidRDefault="003C1854" w:rsidP="0070752C">
      <w:pPr>
        <w:numPr>
          <w:ilvl w:val="0"/>
          <w:numId w:val="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</w:pPr>
      <w:r>
        <w:t>Wydano sześć decyzji administracyjnych dotyczących nałożenia obowiązku wykonywania  świadczeń na rzecz obrony.</w:t>
      </w:r>
    </w:p>
    <w:p w:rsidR="003C1854" w:rsidRDefault="003C1854" w:rsidP="0070752C">
      <w:pPr>
        <w:numPr>
          <w:ilvl w:val="0"/>
          <w:numId w:val="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</w:pPr>
      <w:r>
        <w:t xml:space="preserve">Dnia 1 sierpnia 2015 r. przeprowadzono trening systemu wykrywania skażeń i alarmowania na terenie </w:t>
      </w:r>
      <w:r w:rsidR="00A65CCF">
        <w:t>g</w:t>
      </w:r>
      <w:r>
        <w:t>miny Pisz.</w:t>
      </w:r>
    </w:p>
    <w:p w:rsidR="00573DAC" w:rsidRPr="0070752C" w:rsidRDefault="003C1854" w:rsidP="0070752C">
      <w:pPr>
        <w:numPr>
          <w:ilvl w:val="0"/>
          <w:numId w:val="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</w:pPr>
      <w:r>
        <w:t xml:space="preserve">Pełnomocnik ds. Ochrony Informacji Niejawnych w dniach 22-24.06.2015 r. </w:t>
      </w:r>
      <w:r w:rsidR="00A65CCF">
        <w:t>wziął</w:t>
      </w:r>
      <w:r>
        <w:t xml:space="preserve"> udział w konferencji naukowej </w:t>
      </w:r>
      <w:r w:rsidR="00A65CCF">
        <w:t xml:space="preserve">w Jachrance </w:t>
      </w:r>
      <w:r>
        <w:t>na temat: „System szkolenia obronnego jako podstawa przygotowań obronnych administracji publicznej. Kierunki i priorytety”.</w:t>
      </w:r>
    </w:p>
    <w:p w:rsidR="00573DAC" w:rsidRPr="00FD4CF9" w:rsidRDefault="00573DAC" w:rsidP="00573DAC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>MIEJSKO – GMINNY OŚRODEK POMOCY SPOŁECZNEJ</w:t>
      </w:r>
    </w:p>
    <w:p w:rsidR="00AD2E0C" w:rsidRDefault="00AD2E0C" w:rsidP="00573DAC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</w:p>
    <w:p w:rsidR="00AD2E0C" w:rsidRPr="000569B2" w:rsidRDefault="00AD2E0C" w:rsidP="008C3D86">
      <w:pPr>
        <w:tabs>
          <w:tab w:val="left" w:pos="4140"/>
        </w:tabs>
        <w:jc w:val="both"/>
      </w:pPr>
      <w:r w:rsidRPr="000569B2">
        <w:t xml:space="preserve">               W powyższym okresie do Miejsko-Gminnego Ośrodka Pomocy Społecznej w Piszu wpłynęł</w:t>
      </w:r>
      <w:r>
        <w:t>o</w:t>
      </w:r>
      <w:r w:rsidRPr="000569B2">
        <w:t xml:space="preserve"> </w:t>
      </w:r>
      <w:r>
        <w:t>448</w:t>
      </w:r>
      <w:r w:rsidRPr="000569B2">
        <w:t xml:space="preserve"> wniosk</w:t>
      </w:r>
      <w:r>
        <w:t>ów</w:t>
      </w:r>
      <w:r w:rsidRPr="000569B2">
        <w:t xml:space="preserve"> o udzielenie pomocy społecznej i </w:t>
      </w:r>
      <w:r>
        <w:t>67</w:t>
      </w:r>
      <w:r w:rsidRPr="000569B2">
        <w:t xml:space="preserve"> wniosków o przyznanie świadczeń rodzinnych i alimentacyjnych. </w:t>
      </w:r>
      <w:r>
        <w:t>Łącznie wydano</w:t>
      </w:r>
      <w:r w:rsidRPr="000569B2">
        <w:t xml:space="preserve"> </w:t>
      </w:r>
      <w:r>
        <w:t>634</w:t>
      </w:r>
      <w:r w:rsidRPr="000569B2">
        <w:t xml:space="preserve"> decyzji </w:t>
      </w:r>
      <w:r>
        <w:t>przyznających pomoc społeczną i świadczenia rodzinne. Przeprowadzono</w:t>
      </w:r>
      <w:r w:rsidRPr="000569B2">
        <w:t xml:space="preserve"> </w:t>
      </w:r>
      <w:r>
        <w:t>326</w:t>
      </w:r>
      <w:r w:rsidRPr="000569B2">
        <w:t xml:space="preserve"> rodzinnych wywiadów środowiskowych. </w:t>
      </w:r>
    </w:p>
    <w:p w:rsidR="00AD2E0C" w:rsidRPr="000569B2" w:rsidRDefault="00AD2E0C" w:rsidP="008C3D86">
      <w:pPr>
        <w:jc w:val="both"/>
      </w:pPr>
      <w:r w:rsidRPr="000569B2">
        <w:t xml:space="preserve">Na </w:t>
      </w:r>
      <w:r>
        <w:t xml:space="preserve">świadczenia pomocy społecznej </w:t>
      </w:r>
      <w:r w:rsidRPr="000569B2">
        <w:t xml:space="preserve">wydatkowano kwotę </w:t>
      </w:r>
      <w:r>
        <w:t>480.020.43 zł</w:t>
      </w:r>
      <w:r w:rsidRPr="000569B2">
        <w:t xml:space="preserve"> </w:t>
      </w:r>
      <w:r w:rsidR="00115A48">
        <w:t xml:space="preserve">na </w:t>
      </w:r>
      <w:r w:rsidRPr="000569B2">
        <w:t>zasiłki celowe, okresowe, stałe, dożywianie, opłaty za pobyt w domach pomocy społe</w:t>
      </w:r>
      <w:r w:rsidR="00A65CCF">
        <w:t>cznej, składki zdrowotne, opłaty</w:t>
      </w:r>
      <w:r w:rsidRPr="000569B2">
        <w:t xml:space="preserve"> za pobyt dzieci w rodzinach zastępczych, </w:t>
      </w:r>
      <w:r w:rsidR="00115A48">
        <w:t>kwotę 630.428,14</w:t>
      </w:r>
      <w:r w:rsidR="00115A48" w:rsidRPr="000569B2">
        <w:t xml:space="preserve"> z</w:t>
      </w:r>
      <w:r w:rsidR="00115A48" w:rsidRPr="006F577D">
        <w:t>ł</w:t>
      </w:r>
      <w:r w:rsidR="00115A48" w:rsidRPr="000569B2">
        <w:t xml:space="preserve"> </w:t>
      </w:r>
      <w:r w:rsidRPr="000569B2">
        <w:t>na świadczenia rodzinne i opiekuńcze</w:t>
      </w:r>
      <w:r>
        <w:t xml:space="preserve"> oraz</w:t>
      </w:r>
      <w:r w:rsidR="00115A48">
        <w:t xml:space="preserve"> kwotę 141.015,72</w:t>
      </w:r>
      <w:r w:rsidR="00115A48" w:rsidRPr="006F577D">
        <w:t xml:space="preserve"> zł</w:t>
      </w:r>
      <w:r w:rsidR="00115A48">
        <w:t xml:space="preserve"> na fundusz alimentacyjny</w:t>
      </w:r>
      <w:r w:rsidRPr="006F577D">
        <w:t>.</w:t>
      </w:r>
      <w:r>
        <w:t xml:space="preserve"> </w:t>
      </w:r>
      <w:r w:rsidRPr="006F577D">
        <w:t>O</w:t>
      </w:r>
      <w:r w:rsidRPr="000569B2">
        <w:t>środek udzielał pomocy materialnej na zakup żywności, odzieży, obuwia, opału</w:t>
      </w:r>
      <w:r>
        <w:t xml:space="preserve"> oraz</w:t>
      </w:r>
      <w:r w:rsidRPr="000569B2">
        <w:t xml:space="preserve"> lek</w:t>
      </w:r>
      <w:r w:rsidR="00115A48">
        <w:t>arstw</w:t>
      </w:r>
      <w:r>
        <w:t>.</w:t>
      </w:r>
    </w:p>
    <w:p w:rsidR="00AD2E0C" w:rsidRDefault="00AD2E0C" w:rsidP="008C3D86">
      <w:pPr>
        <w:ind w:firstLine="708"/>
        <w:jc w:val="both"/>
      </w:pPr>
      <w:r>
        <w:t>Kontynuowana jest realizacja partnerskich programów (z PUP w Piszu):</w:t>
      </w:r>
      <w:r w:rsidRPr="000569B2">
        <w:t xml:space="preserve"> Program Aktywizacj</w:t>
      </w:r>
      <w:r>
        <w:t xml:space="preserve">a </w:t>
      </w:r>
      <w:r w:rsidRPr="000569B2">
        <w:t>i Integracj</w:t>
      </w:r>
      <w:r>
        <w:t>a</w:t>
      </w:r>
      <w:r w:rsidRPr="000569B2">
        <w:t xml:space="preserve"> oraz Program „(RE)Start-Aktywny 50-latek”</w:t>
      </w:r>
      <w:r>
        <w:t>.</w:t>
      </w:r>
      <w:r w:rsidRPr="000569B2">
        <w:t xml:space="preserve"> </w:t>
      </w:r>
      <w:r>
        <w:t>Uczestniczy w nich łącznie 3</w:t>
      </w:r>
      <w:r w:rsidRPr="000569B2">
        <w:t xml:space="preserve">0 </w:t>
      </w:r>
      <w:r>
        <w:t>podopiecznych</w:t>
      </w:r>
      <w:r w:rsidRPr="000569B2">
        <w:t xml:space="preserve"> </w:t>
      </w:r>
      <w:r>
        <w:t xml:space="preserve">Ośrodka, którzy poza zajęciami szkoleniowymi wykonują również prace społecznie użyteczne w wymiarze 10 godzin tygodniowo. </w:t>
      </w:r>
    </w:p>
    <w:p w:rsidR="00AD2E0C" w:rsidRDefault="00AD2E0C" w:rsidP="008C3D86">
      <w:pPr>
        <w:ind w:firstLine="708"/>
        <w:jc w:val="both"/>
      </w:pPr>
      <w:r>
        <w:t xml:space="preserve">Ośrodek od dnia 15.07.2015 </w:t>
      </w:r>
      <w:r w:rsidR="00115A48">
        <w:t xml:space="preserve">r. </w:t>
      </w:r>
      <w:r>
        <w:t>realizuje program „Droga życia” skierowany do osób przewlekle psychicznie chorych lub niepełnosprawnych umysłowo oraz do członków ich rodzin.   W m-cu lipcu</w:t>
      </w:r>
      <w:r w:rsidR="00115A48">
        <w:t xml:space="preserve"> br.</w:t>
      </w:r>
      <w:r>
        <w:t xml:space="preserve"> zorganizowano zajęcia informatyczno-edukacyjne dla</w:t>
      </w:r>
      <w:r w:rsidR="00115A48">
        <w:t xml:space="preserve"> uczestników, zajęcia sportowo-</w:t>
      </w:r>
      <w:r>
        <w:t xml:space="preserve">aktywizujące na siłowni oraz spotkania z animatorem czasu wolnego w domach uczestników. </w:t>
      </w:r>
    </w:p>
    <w:p w:rsidR="00AD2E0C" w:rsidRPr="000569B2" w:rsidRDefault="00AD2E0C" w:rsidP="008C3D86">
      <w:pPr>
        <w:ind w:firstLine="708"/>
        <w:jc w:val="both"/>
      </w:pPr>
      <w:r w:rsidRPr="000569B2">
        <w:lastRenderedPageBreak/>
        <w:t xml:space="preserve">W </w:t>
      </w:r>
      <w:r>
        <w:t>r</w:t>
      </w:r>
      <w:r w:rsidRPr="000569B2">
        <w:t>amach prowadzenia procedury „Niebiesk</w:t>
      </w:r>
      <w:r>
        <w:t>a</w:t>
      </w:r>
      <w:r w:rsidRPr="000569B2">
        <w:t xml:space="preserve"> Kart</w:t>
      </w:r>
      <w:r>
        <w:t>a”</w:t>
      </w:r>
      <w:r w:rsidRPr="000569B2">
        <w:t xml:space="preserve"> odbył</w:t>
      </w:r>
      <w:r w:rsidR="00115A48">
        <w:t>o</w:t>
      </w:r>
      <w:r w:rsidRPr="000569B2">
        <w:t xml:space="preserve"> się </w:t>
      </w:r>
      <w:r>
        <w:t>5</w:t>
      </w:r>
      <w:r w:rsidR="00115A48">
        <w:t xml:space="preserve"> spotkań</w:t>
      </w:r>
      <w:r w:rsidRPr="000569B2">
        <w:t xml:space="preserve"> grup roboczych, w których uczestniczyli przedstawiciele </w:t>
      </w:r>
      <w:r w:rsidR="00115A48">
        <w:t>różnych instytucji. Rozpatrzono</w:t>
      </w:r>
      <w:r w:rsidRPr="000569B2">
        <w:t xml:space="preserve"> </w:t>
      </w:r>
      <w:r>
        <w:t>36</w:t>
      </w:r>
      <w:r w:rsidRPr="000569B2">
        <w:t xml:space="preserve"> spraw dotycząc</w:t>
      </w:r>
      <w:r>
        <w:t>ych</w:t>
      </w:r>
      <w:r w:rsidRPr="000569B2">
        <w:t xml:space="preserve"> przemocy.</w:t>
      </w:r>
    </w:p>
    <w:p w:rsidR="00AD2E0C" w:rsidRDefault="00AD2E0C" w:rsidP="008C3D86">
      <w:pPr>
        <w:ind w:firstLine="708"/>
        <w:jc w:val="both"/>
      </w:pPr>
      <w:r w:rsidRPr="000569B2">
        <w:t>Ośrodek</w:t>
      </w:r>
      <w:r>
        <w:t xml:space="preserve"> </w:t>
      </w:r>
      <w:r w:rsidRPr="000569B2">
        <w:t xml:space="preserve">systematycznie świadczy usługi przewozowe </w:t>
      </w:r>
      <w:r>
        <w:t xml:space="preserve">na rzecz osób niepełnosprawnych </w:t>
      </w:r>
      <w:r w:rsidRPr="000569B2">
        <w:t xml:space="preserve">z terenu naszej Gminy. Częstotliwość zleceń uzależniona jest od potrzeb indywidualnych osób lub instytucji. </w:t>
      </w:r>
      <w:r>
        <w:t xml:space="preserve">Podopieczni Ośrodka mają możliwość korzystania z bezpłatnych porad prawnych. Ponadto, </w:t>
      </w:r>
      <w:r w:rsidRPr="000569B2">
        <w:t>w ramach zawartego porozumienia z Regionalnym</w:t>
      </w:r>
      <w:r>
        <w:t xml:space="preserve"> Ośrodkiem Poradnictwa Prawnego </w:t>
      </w:r>
      <w:r w:rsidRPr="000569B2">
        <w:t>i Obywatelskiego</w:t>
      </w:r>
      <w:r>
        <w:t xml:space="preserve">, mieszkańcom Gminy </w:t>
      </w:r>
      <w:r w:rsidRPr="000569B2">
        <w:t>udzielane są bezpłatne porad</w:t>
      </w:r>
      <w:r>
        <w:t>y</w:t>
      </w:r>
      <w:r w:rsidRPr="000569B2">
        <w:t xml:space="preserve"> prawne</w:t>
      </w:r>
      <w:r>
        <w:t xml:space="preserve"> </w:t>
      </w:r>
      <w:r w:rsidRPr="000569B2">
        <w:t>i</w:t>
      </w:r>
      <w:r>
        <w:t xml:space="preserve"> </w:t>
      </w:r>
      <w:r w:rsidRPr="000569B2">
        <w:t>obywatelskie.</w:t>
      </w:r>
    </w:p>
    <w:p w:rsidR="00AD2E0C" w:rsidRDefault="00AD2E0C" w:rsidP="008C3D86">
      <w:pPr>
        <w:ind w:firstLine="708"/>
        <w:jc w:val="both"/>
      </w:pPr>
      <w:r>
        <w:t>W okresie sprawozdawczym Ośrodek dystrybuował pomoc rzeczową w postaci żywności (makaron, mleko, konserwy, olej, dżemy, cukier, kasze, ryż) pozyskanej w ramach unijnego programu PEAD. Łącznie 512 rodzinom (1558</w:t>
      </w:r>
      <w:r w:rsidR="008D03C7">
        <w:t xml:space="preserve"> </w:t>
      </w:r>
      <w:r>
        <w:t xml:space="preserve">osób) przekazano 22.179 kg żywności. </w:t>
      </w:r>
    </w:p>
    <w:p w:rsidR="00573DAC" w:rsidRDefault="00573DA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Default="00A85ECC" w:rsidP="00573DAC">
      <w:pPr>
        <w:jc w:val="both"/>
      </w:pPr>
    </w:p>
    <w:p w:rsidR="00A85ECC" w:rsidRPr="00A85ECC" w:rsidRDefault="00A85ECC" w:rsidP="00573DAC">
      <w:pPr>
        <w:jc w:val="both"/>
        <w:rPr>
          <w:sz w:val="16"/>
          <w:szCs w:val="16"/>
        </w:rPr>
      </w:pPr>
      <w:r>
        <w:rPr>
          <w:sz w:val="16"/>
          <w:szCs w:val="16"/>
        </w:rPr>
        <w:t>Sporządziła: Małgorzata Kowalczyk</w:t>
      </w:r>
    </w:p>
    <w:sectPr w:rsidR="00A85ECC" w:rsidRPr="00A85ECC" w:rsidSect="008B515F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3A" w:rsidRDefault="00A3113A" w:rsidP="00F32ADC">
      <w:r>
        <w:separator/>
      </w:r>
    </w:p>
  </w:endnote>
  <w:endnote w:type="continuationSeparator" w:id="0">
    <w:p w:rsidR="00A3113A" w:rsidRDefault="00A3113A" w:rsidP="00F3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5F" w:rsidRDefault="00775E0B" w:rsidP="008B515F">
    <w:pPr>
      <w:pStyle w:val="Stopka"/>
      <w:jc w:val="center"/>
    </w:pPr>
    <w:r>
      <w:fldChar w:fldCharType="begin"/>
    </w:r>
    <w:r w:rsidR="008C3D86">
      <w:instrText xml:space="preserve"> PAGE   \* MERGEFORMAT </w:instrText>
    </w:r>
    <w:r>
      <w:fldChar w:fldCharType="separate"/>
    </w:r>
    <w:r w:rsidR="00A85ECC">
      <w:rPr>
        <w:noProof/>
      </w:rPr>
      <w:t>4</w:t>
    </w:r>
    <w:r>
      <w:fldChar w:fldCharType="end"/>
    </w:r>
  </w:p>
  <w:p w:rsidR="008B515F" w:rsidRDefault="00A31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3A" w:rsidRDefault="00A3113A" w:rsidP="00F32ADC">
      <w:r>
        <w:separator/>
      </w:r>
    </w:p>
  </w:footnote>
  <w:footnote w:type="continuationSeparator" w:id="0">
    <w:p w:rsidR="00A3113A" w:rsidRDefault="00A3113A" w:rsidP="00F3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B8"/>
    <w:multiLevelType w:val="hybridMultilevel"/>
    <w:tmpl w:val="CE229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3018"/>
    <w:multiLevelType w:val="hybridMultilevel"/>
    <w:tmpl w:val="2EDAF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DCB"/>
    <w:multiLevelType w:val="hybridMultilevel"/>
    <w:tmpl w:val="4366E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D2FD8"/>
    <w:multiLevelType w:val="hybridMultilevel"/>
    <w:tmpl w:val="9170D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0F16"/>
    <w:multiLevelType w:val="hybridMultilevel"/>
    <w:tmpl w:val="C298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199"/>
    <w:multiLevelType w:val="hybridMultilevel"/>
    <w:tmpl w:val="CDA846F4"/>
    <w:lvl w:ilvl="0" w:tplc="8528C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CF1162"/>
    <w:multiLevelType w:val="hybridMultilevel"/>
    <w:tmpl w:val="827A1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3983"/>
    <w:multiLevelType w:val="multilevel"/>
    <w:tmpl w:val="0D04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A02DE"/>
    <w:multiLevelType w:val="hybridMultilevel"/>
    <w:tmpl w:val="AE50D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4DF8"/>
    <w:multiLevelType w:val="hybridMultilevel"/>
    <w:tmpl w:val="FF10B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AC"/>
    <w:rsid w:val="00115A48"/>
    <w:rsid w:val="001B0608"/>
    <w:rsid w:val="002560BD"/>
    <w:rsid w:val="002D5441"/>
    <w:rsid w:val="00342C1A"/>
    <w:rsid w:val="00395FBF"/>
    <w:rsid w:val="003C1854"/>
    <w:rsid w:val="004120C4"/>
    <w:rsid w:val="00531630"/>
    <w:rsid w:val="00571B4D"/>
    <w:rsid w:val="00573DAC"/>
    <w:rsid w:val="005C7D1D"/>
    <w:rsid w:val="006504BC"/>
    <w:rsid w:val="006720D5"/>
    <w:rsid w:val="0070752C"/>
    <w:rsid w:val="00730CF6"/>
    <w:rsid w:val="00775E0B"/>
    <w:rsid w:val="00830ECC"/>
    <w:rsid w:val="008C3D86"/>
    <w:rsid w:val="008D03C7"/>
    <w:rsid w:val="00A3113A"/>
    <w:rsid w:val="00A65CCF"/>
    <w:rsid w:val="00A85ECC"/>
    <w:rsid w:val="00AD2E0C"/>
    <w:rsid w:val="00C95BF6"/>
    <w:rsid w:val="00D14BDE"/>
    <w:rsid w:val="00E9314B"/>
    <w:rsid w:val="00EA49EC"/>
    <w:rsid w:val="00F32ADC"/>
    <w:rsid w:val="00F66161"/>
    <w:rsid w:val="00FB2C11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3DAC"/>
    <w:pPr>
      <w:suppressAutoHyphens w:val="0"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nhideWhenUsed/>
    <w:rsid w:val="00573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D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73D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1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D21A-8465-4AB5-AE1E-FAAE9D4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10</cp:revision>
  <cp:lastPrinted>2015-08-06T09:14:00Z</cp:lastPrinted>
  <dcterms:created xsi:type="dcterms:W3CDTF">2015-08-04T12:11:00Z</dcterms:created>
  <dcterms:modified xsi:type="dcterms:W3CDTF">2015-08-06T09:22:00Z</dcterms:modified>
</cp:coreProperties>
</file>